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3B45" w14:textId="77777777" w:rsidR="007479A9" w:rsidRPr="007479A9" w:rsidRDefault="007479A9" w:rsidP="007479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Compte rendu Jury CCINP</w:t>
      </w:r>
      <w:r w:rsidR="00B41C53">
        <w:rPr>
          <w:rFonts w:ascii="Times New Roman" w:hAnsi="Times New Roman" w:cs="Times New Roman"/>
          <w:b/>
          <w:sz w:val="32"/>
          <w:szCs w:val="32"/>
        </w:rPr>
        <w:t xml:space="preserve"> – 18 novembre 2020</w:t>
      </w:r>
    </w:p>
    <w:p w14:paraId="09D1B783" w14:textId="77777777" w:rsidR="007479A9" w:rsidRDefault="007479A9" w:rsidP="007479A9"/>
    <w:p w14:paraId="4D79D05D" w14:textId="77777777" w:rsidR="007479A9" w:rsidRDefault="007479A9" w:rsidP="007479A9"/>
    <w:p w14:paraId="553B6D54" w14:textId="77777777" w:rsidR="007479A9" w:rsidRPr="007D6971" w:rsidRDefault="007479A9" w:rsidP="007479A9">
      <w:pPr>
        <w:rPr>
          <w:rFonts w:ascii="Times New Roman" w:hAnsi="Times New Roman" w:cs="Times New Roman"/>
          <w:b/>
          <w:sz w:val="28"/>
          <w:szCs w:val="28"/>
        </w:rPr>
      </w:pPr>
      <w:r w:rsidRPr="007D6971">
        <w:rPr>
          <w:rFonts w:ascii="Times New Roman" w:hAnsi="Times New Roman" w:cs="Times New Roman"/>
          <w:b/>
          <w:sz w:val="28"/>
          <w:szCs w:val="28"/>
        </w:rPr>
        <w:t>Français-Philosophie</w:t>
      </w:r>
    </w:p>
    <w:p w14:paraId="63DE1EC8" w14:textId="77777777" w:rsidR="007479A9" w:rsidRDefault="007479A9" w:rsidP="007479A9"/>
    <w:p w14:paraId="5B4FD4BE" w14:textId="77777777" w:rsidR="007479A9" w:rsidRDefault="007479A9" w:rsidP="007479A9">
      <w:pPr>
        <w:jc w:val="both"/>
        <w:rPr>
          <w:rFonts w:ascii="Times New Roman" w:eastAsia="MS Mincho" w:hAnsi="Times New Roman" w:cs="Times New Roman"/>
        </w:rPr>
      </w:pPr>
      <w:r w:rsidRPr="007479A9">
        <w:rPr>
          <w:rFonts w:ascii="Times New Roman" w:eastAsia="MS Mincho" w:hAnsi="Times New Roman" w:cs="Times New Roman"/>
        </w:rPr>
        <w:t>Caroline Bourcier signale des retours positifs de l</w:t>
      </w:r>
      <w:r>
        <w:rPr>
          <w:rFonts w:ascii="Times New Roman" w:eastAsia="MS Mincho" w:hAnsi="Times New Roman" w:cs="Times New Roman"/>
        </w:rPr>
        <w:t xml:space="preserve">a part des correcteurs. Ils ont </w:t>
      </w:r>
      <w:r w:rsidRPr="007479A9">
        <w:rPr>
          <w:rFonts w:ascii="Times New Roman" w:eastAsia="MS Mincho" w:hAnsi="Times New Roman" w:cs="Times New Roman"/>
        </w:rPr>
        <w:t>particulièrement apprécié le sérieux des étudiants et leur bonne connaissance des œuvres, peut-être favorisée par le report des dates de concours et l’allongement du temps de révision.</w:t>
      </w:r>
    </w:p>
    <w:p w14:paraId="20A1610E" w14:textId="77777777" w:rsidR="00E27D23" w:rsidRDefault="00E27D23" w:rsidP="007479A9">
      <w:pPr>
        <w:jc w:val="both"/>
        <w:rPr>
          <w:rFonts w:ascii="Times New Roman" w:eastAsia="MS Mincho" w:hAnsi="Times New Roman" w:cs="Times New Roman"/>
        </w:rPr>
      </w:pPr>
    </w:p>
    <w:p w14:paraId="6A151C5E" w14:textId="77777777" w:rsidR="00E27D23" w:rsidRPr="007479A9" w:rsidRDefault="00E27D23" w:rsidP="007479A9">
      <w:p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L’UPLS ajoute que les collègues sont satisfaits du sujet de la session 2020 et du rapport.</w:t>
      </w:r>
    </w:p>
    <w:p w14:paraId="46EE2A86" w14:textId="77777777" w:rsidR="007479A9" w:rsidRPr="007479A9" w:rsidRDefault="007479A9" w:rsidP="007479A9">
      <w:pPr>
        <w:rPr>
          <w:rFonts w:ascii="Times New Roman" w:eastAsia="MS Mincho" w:hAnsi="Times New Roman" w:cs="Times New Roman"/>
        </w:rPr>
      </w:pPr>
    </w:p>
    <w:p w14:paraId="39E2317E" w14:textId="77777777" w:rsidR="007479A9" w:rsidRPr="007479A9" w:rsidRDefault="007479A9" w:rsidP="007479A9">
      <w:pPr>
        <w:pStyle w:val="Paragraphedeliste"/>
        <w:numPr>
          <w:ilvl w:val="0"/>
          <w:numId w:val="1"/>
        </w:numPr>
        <w:rPr>
          <w:rFonts w:ascii="Times New Roman" w:eastAsia="MS Mincho" w:hAnsi="Times New Roman" w:cs="Times New Roman"/>
          <w:u w:val="single"/>
        </w:rPr>
      </w:pPr>
      <w:r w:rsidRPr="007479A9">
        <w:rPr>
          <w:rFonts w:ascii="Times New Roman" w:eastAsia="MS Mincho" w:hAnsi="Times New Roman" w:cs="Times New Roman"/>
          <w:u w:val="single"/>
        </w:rPr>
        <w:t>Pénalités pour dépassement du nombre de mots en résumé</w:t>
      </w:r>
    </w:p>
    <w:p w14:paraId="35918E4F" w14:textId="77777777" w:rsidR="007479A9" w:rsidRPr="007479A9" w:rsidRDefault="007479A9" w:rsidP="007479A9">
      <w:pPr>
        <w:rPr>
          <w:rFonts w:ascii="Times New Roman" w:eastAsia="MS Mincho" w:hAnsi="Times New Roman" w:cs="Times New Roman"/>
        </w:rPr>
      </w:pPr>
    </w:p>
    <w:p w14:paraId="2C0D36E1" w14:textId="77777777" w:rsidR="007479A9" w:rsidRPr="007479A9" w:rsidRDefault="007479A9" w:rsidP="007479A9">
      <w:pPr>
        <w:jc w:val="both"/>
        <w:rPr>
          <w:rFonts w:ascii="Times New Roman" w:eastAsia="MS Mincho" w:hAnsi="Times New Roman" w:cs="Times New Roman"/>
        </w:rPr>
      </w:pPr>
      <w:r w:rsidRPr="007479A9">
        <w:rPr>
          <w:rFonts w:ascii="Times New Roman" w:eastAsia="MS Mincho" w:hAnsi="Times New Roman" w:cs="Times New Roman"/>
        </w:rPr>
        <w:t>Tout résumé fait l’objet d’un double calcul (celui du correcteur et un calcul automatique pour comparer).</w:t>
      </w:r>
      <w:r w:rsidR="00E075C5">
        <w:rPr>
          <w:rFonts w:ascii="Times New Roman" w:eastAsia="MS Mincho" w:hAnsi="Times New Roman" w:cs="Times New Roman"/>
        </w:rPr>
        <w:t xml:space="preserve"> Le jury applique une p</w:t>
      </w:r>
      <w:r w:rsidRPr="007479A9">
        <w:rPr>
          <w:rFonts w:ascii="Times New Roman" w:eastAsia="MS Mincho" w:hAnsi="Times New Roman" w:cs="Times New Roman"/>
        </w:rPr>
        <w:t xml:space="preserve">énalité progressive en cas de dépassement du nombre de mots autorisés : pénalité de 0,4 point par mot jusqu’à 8 points sur 20. </w:t>
      </w:r>
    </w:p>
    <w:p w14:paraId="11FF28D6" w14:textId="77777777" w:rsidR="007479A9" w:rsidRPr="007479A9" w:rsidRDefault="007479A9" w:rsidP="007479A9">
      <w:pPr>
        <w:rPr>
          <w:rFonts w:ascii="Times New Roman" w:eastAsia="MS Mincho" w:hAnsi="Times New Roman" w:cs="Times New Roman"/>
        </w:rPr>
      </w:pPr>
    </w:p>
    <w:p w14:paraId="04CE5E15" w14:textId="77777777" w:rsidR="007479A9" w:rsidRPr="007479A9" w:rsidRDefault="007479A9" w:rsidP="007479A9">
      <w:pPr>
        <w:pStyle w:val="Paragraphedeliste"/>
        <w:numPr>
          <w:ilvl w:val="0"/>
          <w:numId w:val="1"/>
        </w:numPr>
        <w:rPr>
          <w:rFonts w:ascii="Times New Roman" w:eastAsia="MS Mincho" w:hAnsi="Times New Roman" w:cs="Times New Roman"/>
          <w:u w:val="single"/>
        </w:rPr>
      </w:pPr>
      <w:r w:rsidRPr="007479A9">
        <w:rPr>
          <w:rFonts w:ascii="Times New Roman" w:eastAsia="MS Mincho" w:hAnsi="Times New Roman" w:cs="Times New Roman"/>
          <w:u w:val="single"/>
        </w:rPr>
        <w:t>Encre et présentation de la copie</w:t>
      </w:r>
    </w:p>
    <w:p w14:paraId="7BFBF1EA" w14:textId="77777777" w:rsidR="007479A9" w:rsidRPr="007479A9" w:rsidRDefault="007479A9" w:rsidP="007479A9">
      <w:pPr>
        <w:rPr>
          <w:rFonts w:ascii="Times New Roman" w:eastAsia="MS Mincho" w:hAnsi="Times New Roman" w:cs="Times New Roman"/>
        </w:rPr>
      </w:pPr>
    </w:p>
    <w:p w14:paraId="0B7C973F" w14:textId="77777777" w:rsidR="007479A9" w:rsidRPr="007479A9" w:rsidRDefault="007479A9" w:rsidP="007479A9">
      <w:pPr>
        <w:jc w:val="both"/>
        <w:rPr>
          <w:rFonts w:ascii="Times New Roman" w:eastAsia="MS Mincho" w:hAnsi="Times New Roman" w:cs="Times New Roman"/>
        </w:rPr>
      </w:pPr>
      <w:r w:rsidRPr="007479A9">
        <w:rPr>
          <w:rFonts w:ascii="Times New Roman" w:eastAsia="MS Mincho" w:hAnsi="Times New Roman" w:cs="Times New Roman"/>
        </w:rPr>
        <w:t>Le jury insiste sur la nécessité d’utiliser une encre foncée, non effaçable (le stylo-plume est donc proscrit). Ce point est rappelé dans les consignes affichées dans les salles de concours.</w:t>
      </w:r>
    </w:p>
    <w:p w14:paraId="45C2FB77" w14:textId="77777777" w:rsidR="007479A9" w:rsidRPr="007479A9" w:rsidRDefault="007D6971" w:rsidP="007479A9">
      <w:p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Le correcteur liquide ou T</w:t>
      </w:r>
      <w:r w:rsidR="007479A9">
        <w:rPr>
          <w:rFonts w:ascii="Times New Roman" w:eastAsia="MS Mincho" w:hAnsi="Times New Roman" w:cs="Times New Roman"/>
        </w:rPr>
        <w:t>ypex est également interdit : il faut donc bien préparer les étudiants à rédiger une copie propre en temps limité.</w:t>
      </w:r>
    </w:p>
    <w:p w14:paraId="6435EB2E" w14:textId="77777777" w:rsidR="007479A9" w:rsidRDefault="007479A9" w:rsidP="007479A9">
      <w:pPr>
        <w:rPr>
          <w:rFonts w:ascii="Times New Roman" w:eastAsia="MS Mincho" w:hAnsi="Times New Roman" w:cs="Times New Roman"/>
        </w:rPr>
      </w:pPr>
    </w:p>
    <w:p w14:paraId="038C3395" w14:textId="77777777" w:rsidR="007479A9" w:rsidRPr="007479A9" w:rsidRDefault="007479A9" w:rsidP="007479A9">
      <w:pPr>
        <w:pStyle w:val="Paragraphedeliste"/>
        <w:numPr>
          <w:ilvl w:val="0"/>
          <w:numId w:val="1"/>
        </w:numPr>
        <w:rPr>
          <w:rFonts w:ascii="Times New Roman" w:eastAsia="MS Mincho" w:hAnsi="Times New Roman" w:cs="Times New Roman"/>
          <w:u w:val="single"/>
        </w:rPr>
      </w:pPr>
      <w:r w:rsidRPr="007479A9">
        <w:rPr>
          <w:rFonts w:ascii="Times New Roman" w:eastAsia="MS Mincho" w:hAnsi="Times New Roman" w:cs="Times New Roman"/>
          <w:u w:val="single"/>
        </w:rPr>
        <w:t>Références aux œuvres du programme</w:t>
      </w:r>
    </w:p>
    <w:p w14:paraId="34A395E0" w14:textId="77777777" w:rsidR="007479A9" w:rsidRPr="007479A9" w:rsidRDefault="007479A9" w:rsidP="007479A9">
      <w:pPr>
        <w:pStyle w:val="Paragraphedeliste"/>
        <w:rPr>
          <w:rFonts w:ascii="Times New Roman" w:eastAsia="MS Mincho" w:hAnsi="Times New Roman" w:cs="Times New Roman"/>
        </w:rPr>
      </w:pPr>
    </w:p>
    <w:p w14:paraId="02B97571" w14:textId="77777777" w:rsidR="007479A9" w:rsidRDefault="007479A9" w:rsidP="007479A9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Les œuvres </w:t>
      </w:r>
      <w:r w:rsidR="008B4440">
        <w:rPr>
          <w:rFonts w:ascii="Times New Roman" w:eastAsia="MS Mincho" w:hAnsi="Times New Roman" w:cs="Times New Roman"/>
        </w:rPr>
        <w:t>au programme cette année sont fragmentaires.</w:t>
      </w:r>
    </w:p>
    <w:p w14:paraId="1FDB12F8" w14:textId="77777777" w:rsidR="008B4440" w:rsidRPr="007479A9" w:rsidRDefault="008B4440" w:rsidP="008B4440">
      <w:p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Pour ce qui concerne le texte d’Alexievitch, le jury aimerait que les étudiants puissent indiquer au moins le prénom du témoin cité mais reste ouvert à une diversité de pratiques. Un exemple bien mobilisé et bien commenté est tout à fait recevable, même si la source du témoignage n’est pas précisée. </w:t>
      </w:r>
    </w:p>
    <w:p w14:paraId="3273804D" w14:textId="77777777" w:rsidR="007479A9" w:rsidRDefault="007479A9" w:rsidP="007479A9"/>
    <w:p w14:paraId="140DCA0A" w14:textId="77777777" w:rsidR="00E075C5" w:rsidRDefault="00E075C5" w:rsidP="007479A9"/>
    <w:p w14:paraId="700CA0B8" w14:textId="77777777" w:rsidR="007479A9" w:rsidRDefault="007479A9" w:rsidP="007479A9"/>
    <w:p w14:paraId="2F7EB0CD" w14:textId="77777777" w:rsidR="008B4440" w:rsidRPr="007D6971" w:rsidRDefault="008B4440" w:rsidP="008B4440">
      <w:pPr>
        <w:rPr>
          <w:rFonts w:ascii="Times New Roman" w:hAnsi="Times New Roman" w:cs="Times New Roman"/>
          <w:b/>
          <w:sz w:val="28"/>
          <w:szCs w:val="28"/>
        </w:rPr>
      </w:pPr>
      <w:r w:rsidRPr="007D6971">
        <w:rPr>
          <w:rFonts w:ascii="Times New Roman" w:hAnsi="Times New Roman" w:cs="Times New Roman"/>
          <w:b/>
          <w:sz w:val="28"/>
          <w:szCs w:val="28"/>
        </w:rPr>
        <w:t>Langues vivantes</w:t>
      </w:r>
    </w:p>
    <w:p w14:paraId="2A5168FD" w14:textId="77777777" w:rsidR="007479A9" w:rsidRDefault="007479A9" w:rsidP="007479A9"/>
    <w:p w14:paraId="10357473" w14:textId="77777777" w:rsidR="007479A9" w:rsidRDefault="007D6971" w:rsidP="00E27D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873EA">
        <w:rPr>
          <w:rFonts w:ascii="Times New Roman" w:hAnsi="Times New Roman" w:cs="Times New Roman"/>
        </w:rPr>
        <w:t>ada</w:t>
      </w:r>
      <w:r>
        <w:rPr>
          <w:rFonts w:ascii="Times New Roman" w:hAnsi="Times New Roman" w:cs="Times New Roman"/>
        </w:rPr>
        <w:t xml:space="preserve">me Liddell souligne les progrès des candidats, qui sont </w:t>
      </w:r>
      <w:r w:rsidR="007479A9" w:rsidRPr="008B4440">
        <w:rPr>
          <w:rFonts w:ascii="Times New Roman" w:hAnsi="Times New Roman" w:cs="Times New Roman"/>
        </w:rPr>
        <w:t>de mieux en mieux préparés à la synthèse</w:t>
      </w:r>
      <w:r>
        <w:rPr>
          <w:rFonts w:ascii="Times New Roman" w:hAnsi="Times New Roman" w:cs="Times New Roman"/>
        </w:rPr>
        <w:t xml:space="preserve">, et regrette que l’oral n’ait pas eu avoir lieu cette année en raison du </w:t>
      </w:r>
      <w:r w:rsidR="00E27D23">
        <w:rPr>
          <w:rFonts w:ascii="Times New Roman" w:hAnsi="Times New Roman" w:cs="Times New Roman"/>
        </w:rPr>
        <w:t>contexte sanitaire.</w:t>
      </w:r>
    </w:p>
    <w:p w14:paraId="6DC11EA4" w14:textId="77777777" w:rsidR="00E27D23" w:rsidRDefault="00E27D23" w:rsidP="00E27D23">
      <w:pPr>
        <w:jc w:val="both"/>
        <w:rPr>
          <w:rFonts w:ascii="Times New Roman" w:hAnsi="Times New Roman" w:cs="Times New Roman"/>
        </w:rPr>
      </w:pPr>
    </w:p>
    <w:p w14:paraId="24C162A1" w14:textId="77777777" w:rsidR="00E27D23" w:rsidRDefault="00E27D23" w:rsidP="00E27D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L’UPLS tient à remercier les responsables des épreuves de langues vivantes pour la qualité des sujets</w:t>
      </w:r>
      <w:r w:rsidR="00E075C5">
        <w:rPr>
          <w:rFonts w:ascii="Times New Roman" w:hAnsi="Times New Roman" w:cs="Times New Roman"/>
        </w:rPr>
        <w:t xml:space="preserve"> de la session 2020</w:t>
      </w:r>
      <w:r>
        <w:rPr>
          <w:rFonts w:ascii="Times New Roman" w:hAnsi="Times New Roman" w:cs="Times New Roman"/>
        </w:rPr>
        <w:t xml:space="preserve"> </w:t>
      </w:r>
      <w:r w:rsidR="00E075C5">
        <w:rPr>
          <w:rFonts w:ascii="Times New Roman" w:hAnsi="Times New Roman" w:cs="Times New Roman"/>
        </w:rPr>
        <w:t xml:space="preserve">et des </w:t>
      </w:r>
      <w:r>
        <w:rPr>
          <w:rFonts w:ascii="Times New Roman" w:hAnsi="Times New Roman" w:cs="Times New Roman"/>
        </w:rPr>
        <w:t>rapports de jury, toujours très riches et instructifs.</w:t>
      </w:r>
    </w:p>
    <w:p w14:paraId="29F18771" w14:textId="77777777" w:rsidR="007D6971" w:rsidRDefault="007D6971" w:rsidP="007D6971">
      <w:pPr>
        <w:rPr>
          <w:rFonts w:ascii="Times New Roman" w:hAnsi="Times New Roman" w:cs="Times New Roman"/>
        </w:rPr>
      </w:pPr>
    </w:p>
    <w:p w14:paraId="31E5C26F" w14:textId="77777777" w:rsidR="007D6971" w:rsidRPr="005873EA" w:rsidRDefault="007D6971" w:rsidP="007D697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5873EA">
        <w:rPr>
          <w:rFonts w:ascii="Times New Roman" w:hAnsi="Times New Roman" w:cs="Times New Roman"/>
          <w:u w:val="single"/>
        </w:rPr>
        <w:t>Bonus en LVB</w:t>
      </w:r>
    </w:p>
    <w:p w14:paraId="5660E1A2" w14:textId="77777777" w:rsidR="007D6971" w:rsidRPr="008B4440" w:rsidRDefault="007D6971" w:rsidP="007D6971">
      <w:pPr>
        <w:rPr>
          <w:rFonts w:ascii="Times New Roman" w:hAnsi="Times New Roman" w:cs="Times New Roman"/>
        </w:rPr>
      </w:pPr>
    </w:p>
    <w:p w14:paraId="5DBCDE5D" w14:textId="77777777" w:rsidR="007479A9" w:rsidRPr="008B4440" w:rsidRDefault="005873EA" w:rsidP="00587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LVB, comme à l’accoutumée, seuls</w:t>
      </w:r>
      <w:r w:rsidR="007479A9" w:rsidRPr="008B44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les</w:t>
      </w:r>
      <w:r w:rsidR="007479A9" w:rsidRPr="008B4440">
        <w:rPr>
          <w:rFonts w:ascii="Times New Roman" w:hAnsi="Times New Roman" w:cs="Times New Roman"/>
        </w:rPr>
        <w:t xml:space="preserve"> points au-dessus de 10 sont comptabilisés</w:t>
      </w:r>
      <w:r>
        <w:rPr>
          <w:rFonts w:ascii="Times New Roman" w:hAnsi="Times New Roman" w:cs="Times New Roman"/>
        </w:rPr>
        <w:t>. Les moyennes des épreuves de LVB avoisinant toutes 10/20, un grand nombre de candidats ont profité de ce bonus.</w:t>
      </w:r>
    </w:p>
    <w:p w14:paraId="31AB7FCF" w14:textId="77777777" w:rsidR="005873EA" w:rsidRDefault="005873EA" w:rsidP="00587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Madame Liddell espère que la r</w:t>
      </w:r>
      <w:r w:rsidR="00E27D23">
        <w:rPr>
          <w:rFonts w:ascii="Times New Roman" w:hAnsi="Times New Roman" w:cs="Times New Roman"/>
        </w:rPr>
        <w:t>éforme du baccalauréat</w:t>
      </w:r>
      <w:r>
        <w:rPr>
          <w:rFonts w:ascii="Times New Roman" w:hAnsi="Times New Roman" w:cs="Times New Roman"/>
        </w:rPr>
        <w:t xml:space="preserve">, qui fait une plus large place à la LVB,  permettra à plus d’étudiants de poursuivre </w:t>
      </w:r>
      <w:r w:rsidR="00E27D23">
        <w:rPr>
          <w:rFonts w:ascii="Times New Roman" w:hAnsi="Times New Roman" w:cs="Times New Roman"/>
        </w:rPr>
        <w:t>l’étude d’une deuxième langue vivante</w:t>
      </w:r>
      <w:r>
        <w:rPr>
          <w:rFonts w:ascii="Times New Roman" w:hAnsi="Times New Roman" w:cs="Times New Roman"/>
        </w:rPr>
        <w:t xml:space="preserve"> en CPGE.</w:t>
      </w:r>
    </w:p>
    <w:p w14:paraId="1B5302DD" w14:textId="77777777" w:rsidR="005873EA" w:rsidRDefault="005873EA" w:rsidP="005873EA">
      <w:pPr>
        <w:jc w:val="both"/>
        <w:rPr>
          <w:rFonts w:ascii="Times New Roman" w:hAnsi="Times New Roman" w:cs="Times New Roman"/>
        </w:rPr>
      </w:pPr>
    </w:p>
    <w:p w14:paraId="5AA1A9E1" w14:textId="77777777" w:rsidR="005873EA" w:rsidRPr="005873EA" w:rsidRDefault="005873EA" w:rsidP="005873E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5873EA">
        <w:rPr>
          <w:rFonts w:ascii="Times New Roman" w:hAnsi="Times New Roman" w:cs="Times New Roman"/>
          <w:u w:val="single"/>
        </w:rPr>
        <w:t>Disparité des notes de synthèse entre CCINP et Centrale</w:t>
      </w:r>
    </w:p>
    <w:p w14:paraId="06FF1587" w14:textId="77777777" w:rsidR="007479A9" w:rsidRPr="008B4440" w:rsidRDefault="007479A9" w:rsidP="007479A9">
      <w:pPr>
        <w:rPr>
          <w:rFonts w:ascii="Times New Roman" w:hAnsi="Times New Roman" w:cs="Times New Roman"/>
        </w:rPr>
      </w:pPr>
    </w:p>
    <w:p w14:paraId="02E98808" w14:textId="77777777" w:rsidR="005873EA" w:rsidRDefault="005873EA" w:rsidP="00587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concours est très attentif aux réclamations</w:t>
      </w:r>
      <w:r w:rsidR="00E27D23">
        <w:rPr>
          <w:rFonts w:ascii="Times New Roman" w:hAnsi="Times New Roman" w:cs="Times New Roman"/>
        </w:rPr>
        <w:t xml:space="preserve"> des candidats</w:t>
      </w:r>
      <w:r>
        <w:rPr>
          <w:rFonts w:ascii="Times New Roman" w:hAnsi="Times New Roman" w:cs="Times New Roman"/>
        </w:rPr>
        <w:t>. Les copies des candidats qui le demandent sont relues par un autre correcteur et on constate en générale très peu d’écart entre les deux notations.</w:t>
      </w:r>
      <w:r w:rsidR="007479A9" w:rsidRPr="008B4440">
        <w:rPr>
          <w:rFonts w:ascii="Times New Roman" w:hAnsi="Times New Roman" w:cs="Times New Roman"/>
        </w:rPr>
        <w:t xml:space="preserve"> </w:t>
      </w:r>
    </w:p>
    <w:p w14:paraId="54143FEC" w14:textId="77777777" w:rsidR="00E27D23" w:rsidRDefault="00E27D23" w:rsidP="00587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Madame Liddell rappelle que les éléments pris en compte dans le barème sont exposés dans les rapports de jury (50% de la note est relative au fond et 50% à la forme). Elle insiste sur le fait que les candidats semblent mieux appréhender l’exercice et cerner ses exigences.</w:t>
      </w:r>
    </w:p>
    <w:p w14:paraId="27E5103D" w14:textId="77777777" w:rsidR="005873EA" w:rsidRDefault="005873EA" w:rsidP="007479A9">
      <w:pPr>
        <w:rPr>
          <w:rFonts w:ascii="Times New Roman" w:hAnsi="Times New Roman" w:cs="Times New Roman"/>
        </w:rPr>
      </w:pPr>
    </w:p>
    <w:p w14:paraId="19ACB3ED" w14:textId="0A86683C" w:rsidR="007479A9" w:rsidRPr="008B4440" w:rsidRDefault="007479A9" w:rsidP="00E27D23">
      <w:pPr>
        <w:jc w:val="both"/>
        <w:rPr>
          <w:rFonts w:ascii="Times New Roman" w:hAnsi="Times New Roman" w:cs="Times New Roman"/>
        </w:rPr>
      </w:pPr>
      <w:r w:rsidRPr="008B4440">
        <w:rPr>
          <w:rFonts w:ascii="Times New Roman" w:hAnsi="Times New Roman" w:cs="Times New Roman"/>
        </w:rPr>
        <w:t>J-M Lann</w:t>
      </w:r>
      <w:r w:rsidR="005873EA">
        <w:rPr>
          <w:rFonts w:ascii="Times New Roman" w:hAnsi="Times New Roman" w:cs="Times New Roman"/>
        </w:rPr>
        <w:t xml:space="preserve"> intervient pour indiquer que les réclamations dans les mat</w:t>
      </w:r>
      <w:r w:rsidR="00E27D23">
        <w:rPr>
          <w:rFonts w:ascii="Times New Roman" w:hAnsi="Times New Roman" w:cs="Times New Roman"/>
        </w:rPr>
        <w:t xml:space="preserve">ières littéraires sont de plus en plus </w:t>
      </w:r>
      <w:r w:rsidR="005873EA">
        <w:rPr>
          <w:rFonts w:ascii="Times New Roman" w:hAnsi="Times New Roman" w:cs="Times New Roman"/>
        </w:rPr>
        <w:t>nombreuses d’année en année</w:t>
      </w:r>
      <w:r w:rsidR="00E27D23">
        <w:rPr>
          <w:rFonts w:ascii="Times New Roman" w:hAnsi="Times New Roman" w:cs="Times New Roman"/>
        </w:rPr>
        <w:t>, et beaucoup plus fréquente</w:t>
      </w:r>
      <w:r w:rsidR="00E075C5">
        <w:rPr>
          <w:rFonts w:ascii="Times New Roman" w:hAnsi="Times New Roman" w:cs="Times New Roman"/>
        </w:rPr>
        <w:t>s</w:t>
      </w:r>
      <w:r w:rsidR="00E27D23">
        <w:rPr>
          <w:rFonts w:ascii="Times New Roman" w:hAnsi="Times New Roman" w:cs="Times New Roman"/>
        </w:rPr>
        <w:t xml:space="preserve"> que dans les autres épreuves</w:t>
      </w:r>
      <w:r w:rsidR="005873EA">
        <w:rPr>
          <w:rFonts w:ascii="Times New Roman" w:hAnsi="Times New Roman" w:cs="Times New Roman"/>
        </w:rPr>
        <w:t>. Le</w:t>
      </w:r>
      <w:r w:rsidR="00E27D23">
        <w:rPr>
          <w:rFonts w:ascii="Times New Roman" w:hAnsi="Times New Roman" w:cs="Times New Roman"/>
        </w:rPr>
        <w:t>s responsables du concours prennent</w:t>
      </w:r>
      <w:r w:rsidR="005873EA">
        <w:rPr>
          <w:rFonts w:ascii="Times New Roman" w:hAnsi="Times New Roman" w:cs="Times New Roman"/>
        </w:rPr>
        <w:t xml:space="preserve"> ce phénomène</w:t>
      </w:r>
      <w:r w:rsidR="00E27D23">
        <w:rPr>
          <w:rFonts w:ascii="Times New Roman" w:hAnsi="Times New Roman" w:cs="Times New Roman"/>
        </w:rPr>
        <w:t xml:space="preserve"> très</w:t>
      </w:r>
      <w:r w:rsidR="005873EA">
        <w:rPr>
          <w:rFonts w:ascii="Times New Roman" w:hAnsi="Times New Roman" w:cs="Times New Roman"/>
        </w:rPr>
        <w:t xml:space="preserve"> au sérieux</w:t>
      </w:r>
      <w:r w:rsidR="00E27D23">
        <w:rPr>
          <w:rFonts w:ascii="Times New Roman" w:hAnsi="Times New Roman" w:cs="Times New Roman"/>
        </w:rPr>
        <w:t xml:space="preserve"> et s’inquiète</w:t>
      </w:r>
      <w:r w:rsidR="00C313F0">
        <w:rPr>
          <w:rFonts w:ascii="Times New Roman" w:hAnsi="Times New Roman" w:cs="Times New Roman"/>
        </w:rPr>
        <w:t>nt</w:t>
      </w:r>
      <w:r w:rsidR="00E27D23">
        <w:rPr>
          <w:rFonts w:ascii="Times New Roman" w:hAnsi="Times New Roman" w:cs="Times New Roman"/>
        </w:rPr>
        <w:t xml:space="preserve"> de son amplification. Ils</w:t>
      </w:r>
      <w:r w:rsidR="005873EA">
        <w:rPr>
          <w:rFonts w:ascii="Times New Roman" w:hAnsi="Times New Roman" w:cs="Times New Roman"/>
        </w:rPr>
        <w:t xml:space="preserve"> mène</w:t>
      </w:r>
      <w:r w:rsidR="00E27D23">
        <w:rPr>
          <w:rFonts w:ascii="Times New Roman" w:hAnsi="Times New Roman" w:cs="Times New Roman"/>
        </w:rPr>
        <w:t>nt</w:t>
      </w:r>
      <w:r w:rsidR="005873EA">
        <w:rPr>
          <w:rFonts w:ascii="Times New Roman" w:hAnsi="Times New Roman" w:cs="Times New Roman"/>
        </w:rPr>
        <w:t xml:space="preserve"> actuellement une étude </w:t>
      </w:r>
      <w:r w:rsidRPr="008B4440">
        <w:rPr>
          <w:rFonts w:ascii="Times New Roman" w:hAnsi="Times New Roman" w:cs="Times New Roman"/>
        </w:rPr>
        <w:t xml:space="preserve">sur </w:t>
      </w:r>
      <w:r w:rsidR="005873EA">
        <w:rPr>
          <w:rFonts w:ascii="Times New Roman" w:hAnsi="Times New Roman" w:cs="Times New Roman"/>
        </w:rPr>
        <w:t xml:space="preserve">les </w:t>
      </w:r>
      <w:r w:rsidR="00E27D23">
        <w:rPr>
          <w:rFonts w:ascii="Times New Roman" w:hAnsi="Times New Roman" w:cs="Times New Roman"/>
        </w:rPr>
        <w:t xml:space="preserve">réclamations des </w:t>
      </w:r>
      <w:r w:rsidRPr="008B4440">
        <w:rPr>
          <w:rFonts w:ascii="Times New Roman" w:hAnsi="Times New Roman" w:cs="Times New Roman"/>
        </w:rPr>
        <w:t xml:space="preserve">élèves inscrits </w:t>
      </w:r>
      <w:r w:rsidR="00E27D23">
        <w:rPr>
          <w:rFonts w:ascii="Times New Roman" w:hAnsi="Times New Roman" w:cs="Times New Roman"/>
        </w:rPr>
        <w:t xml:space="preserve">à </w:t>
      </w:r>
      <w:r w:rsidRPr="008B4440">
        <w:rPr>
          <w:rFonts w:ascii="Times New Roman" w:hAnsi="Times New Roman" w:cs="Times New Roman"/>
        </w:rPr>
        <w:t xml:space="preserve">CCINP et Centrale </w:t>
      </w:r>
      <w:r w:rsidR="00E27D23">
        <w:rPr>
          <w:rFonts w:ascii="Times New Roman" w:hAnsi="Times New Roman" w:cs="Times New Roman"/>
        </w:rPr>
        <w:t>en observant particulièrement les cas de doubles-réclamations pour en comprendre l’origine et la logique.</w:t>
      </w:r>
    </w:p>
    <w:p w14:paraId="117F54AE" w14:textId="77777777" w:rsidR="007479A9" w:rsidRPr="008B4440" w:rsidRDefault="007479A9" w:rsidP="007479A9">
      <w:pPr>
        <w:rPr>
          <w:rFonts w:ascii="Times New Roman" w:hAnsi="Times New Roman" w:cs="Times New Roman"/>
        </w:rPr>
      </w:pPr>
    </w:p>
    <w:p w14:paraId="5CE058EC" w14:textId="77777777" w:rsidR="007479A9" w:rsidRPr="008B4440" w:rsidRDefault="007479A9" w:rsidP="007479A9">
      <w:pPr>
        <w:rPr>
          <w:rFonts w:ascii="Times New Roman" w:hAnsi="Times New Roman" w:cs="Times New Roman"/>
        </w:rPr>
      </w:pPr>
    </w:p>
    <w:p w14:paraId="25C03B0A" w14:textId="77777777" w:rsidR="00960AE9" w:rsidRPr="008B4440" w:rsidRDefault="00960AE9">
      <w:pPr>
        <w:rPr>
          <w:rFonts w:ascii="Times New Roman" w:hAnsi="Times New Roman" w:cs="Times New Roman"/>
        </w:rPr>
      </w:pPr>
    </w:p>
    <w:p w14:paraId="5AA5B849" w14:textId="77777777" w:rsidR="007479A9" w:rsidRPr="008B4440" w:rsidRDefault="007479A9">
      <w:pPr>
        <w:rPr>
          <w:rFonts w:ascii="Times New Roman" w:hAnsi="Times New Roman" w:cs="Times New Roman"/>
        </w:rPr>
      </w:pPr>
    </w:p>
    <w:p w14:paraId="229BB791" w14:textId="77777777" w:rsidR="007479A9" w:rsidRPr="008B4440" w:rsidRDefault="007479A9">
      <w:pPr>
        <w:rPr>
          <w:rFonts w:ascii="Times New Roman" w:hAnsi="Times New Roman" w:cs="Times New Roman"/>
        </w:rPr>
      </w:pPr>
    </w:p>
    <w:sectPr w:rsidR="007479A9" w:rsidRPr="008B4440" w:rsidSect="007479A9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C40ED"/>
    <w:multiLevelType w:val="hybridMultilevel"/>
    <w:tmpl w:val="C7DA927A"/>
    <w:lvl w:ilvl="0" w:tplc="C8B687C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A9"/>
    <w:rsid w:val="001F5A15"/>
    <w:rsid w:val="0025319B"/>
    <w:rsid w:val="002A524D"/>
    <w:rsid w:val="003016B4"/>
    <w:rsid w:val="0033145E"/>
    <w:rsid w:val="004B43C0"/>
    <w:rsid w:val="0054478C"/>
    <w:rsid w:val="005873EA"/>
    <w:rsid w:val="006453E2"/>
    <w:rsid w:val="007479A9"/>
    <w:rsid w:val="007A530E"/>
    <w:rsid w:val="007B5D85"/>
    <w:rsid w:val="007D6971"/>
    <w:rsid w:val="00863DA6"/>
    <w:rsid w:val="008B4440"/>
    <w:rsid w:val="00960AE9"/>
    <w:rsid w:val="009816D6"/>
    <w:rsid w:val="00AE5A8B"/>
    <w:rsid w:val="00B41C53"/>
    <w:rsid w:val="00B8037F"/>
    <w:rsid w:val="00C313F0"/>
    <w:rsid w:val="00E075C5"/>
    <w:rsid w:val="00E1170C"/>
    <w:rsid w:val="00E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022B"/>
  <w14:defaultImageDpi w14:val="300"/>
  <w15:docId w15:val="{99AA41B2-89DB-4E05-9ED8-2F8ECC2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A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3145E"/>
  </w:style>
  <w:style w:type="paragraph" w:styleId="Paragraphedeliste">
    <w:name w:val="List Paragraph"/>
    <w:basedOn w:val="Normal"/>
    <w:uiPriority w:val="34"/>
    <w:qFormat/>
    <w:rsid w:val="007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BARDE</dc:creator>
  <cp:keywords/>
  <dc:description/>
  <cp:lastModifiedBy>jean-claude GAUTHIER</cp:lastModifiedBy>
  <cp:revision>3</cp:revision>
  <dcterms:created xsi:type="dcterms:W3CDTF">2021-01-15T14:36:00Z</dcterms:created>
  <dcterms:modified xsi:type="dcterms:W3CDTF">2021-01-15T14:38:00Z</dcterms:modified>
</cp:coreProperties>
</file>